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370"/>
        <w:gridCol w:w="450"/>
        <w:gridCol w:w="5355"/>
        <w:tblGridChange w:id="0">
          <w:tblGrid>
            <w:gridCol w:w="1275"/>
            <w:gridCol w:w="3370"/>
            <w:gridCol w:w="450"/>
            <w:gridCol w:w="535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d9d9d9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shd w:fill="d9d9d9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hd w:fill="d9d9d9" w:val="clear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4162.010.26.1.5316-2025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YADY VANESSA FERNANDEZ BRAVO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1.335.280.430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$2.685.000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04/ Dic 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 Dic 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1.Brindar apoyo en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2.Apoyar el desarrollo de los procesos, estableciendo procedimientos de autoevaluación, control, mejora y gestión, mediante la socialización y promoción de actividades y atenciones presenciales y/o virtuales requeridas por los programas y eventos de la Secretaría del Deporte y la Recreación, garantizando la articulación y cumplimiento de las acciones contempladas en el proyecto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3.Participar en la Gestión de la Secretaría del Deporte a través de las redes sociales.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4.Programar y organizar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demas obligaciones relacionadas con 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tanto en oficina como en campo; y la elaboración de reportes y consolidados finales. Todo esto con el fin de garantizar la trazabilidad, confiabilidad y oportunidad de los insumos necesarios para la planeación, el seguimiento y el control de la gestión de la Secretaría del Deporte y la Recreación del Distrito de Santiago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en las actividades programadas por la Secretaría del Deporte con el objetivo de invitar a la comunidad deportiva a los diferentes escenarios deportivos y convocar a niños, niñas, jóvenes, adultos y personas mayores a participar en los eventos organizados, contribuyendo así a que Cali sea una ciudad activa y saludable.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socialicé, a través de redes sociales y reuniones comunitarias, los programas que ofrece la Secretaría y las actividades que se desarrollan en cada uno de ellos, destacando los beneficios de la práctica del deporte y la actividad física regular.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No realicé esta actividad en el periodo.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Realicé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 a los deportistas de la disciplina deportivas que hacen parte de los diferentes proyectos de la secretaria.</w:t>
            </w:r>
          </w:p>
          <w:p w:rsidR="00000000" w:rsidDel="00000000" w:rsidP="00000000" w:rsidRDefault="00000000" w:rsidRPr="00000000" w14:paraId="0000006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https://drive.google.com/drive/folders/1S6HTrWRB9r64obtNuTzLIbo8YpIcPkZv?usp=sharing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9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19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439005" cy="400106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9005" cy="40010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09/ Dic/2025</w:t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1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S6HTrWRB9r64obtNuTzLIbo8YpIcPkZv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pBf5CW5kW+32z14T7YEVnxWKBw==">CgMxLjA4AHIhMW8yR19fZ3NCQ2lFU0EwcmlYaXlGbnRaUGg3YjZ4UGd5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2025-09-15T23:12:00Z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